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F6381D" w14:textId="77777777" w:rsidR="00F00175" w:rsidRDefault="00996C93">
      <w:r>
        <w:t>SAQ 1</w:t>
      </w:r>
    </w:p>
    <w:p w14:paraId="09D37553" w14:textId="77777777" w:rsidR="00996C93" w:rsidRDefault="00996C93">
      <w:r>
        <w:t xml:space="preserve">A 46 year old patient has been brought in by ambulance to your tertiary hospital after being found unconscious on the road side. He has a GCS of </w:t>
      </w:r>
      <w:r w:rsidR="00957B7D">
        <w:t>6</w:t>
      </w:r>
      <w:r>
        <w:t xml:space="preserve"> but otherwise his vital signs are within the flags.</w:t>
      </w:r>
    </w:p>
    <w:p w14:paraId="10489AE4" w14:textId="77777777" w:rsidR="00E16FD4" w:rsidRDefault="00E16FD4">
      <w:r>
        <w:t>He has a LMA in situ</w:t>
      </w:r>
    </w:p>
    <w:p w14:paraId="4C6AD6F9" w14:textId="77777777" w:rsidR="00996C93" w:rsidRDefault="00996C93">
      <w:r>
        <w:t xml:space="preserve">You suspect </w:t>
      </w:r>
      <w:r w:rsidR="00E16FD4">
        <w:t xml:space="preserve">acute </w:t>
      </w:r>
      <w:proofErr w:type="spellStart"/>
      <w:r>
        <w:t>EtoH</w:t>
      </w:r>
      <w:proofErr w:type="spellEnd"/>
      <w:r>
        <w:t xml:space="preserve"> intoxication </w:t>
      </w:r>
      <w:r w:rsidR="00E16FD4">
        <w:t>with a possible head injury</w:t>
      </w:r>
    </w:p>
    <w:p w14:paraId="39C5E680" w14:textId="77777777" w:rsidR="00996C93" w:rsidRDefault="00E16FD4" w:rsidP="00957B7D">
      <w:pPr>
        <w:pStyle w:val="ListParagraph"/>
        <w:numPr>
          <w:ilvl w:val="0"/>
          <w:numId w:val="1"/>
        </w:numPr>
      </w:pPr>
      <w:r>
        <w:t>Discuss</w:t>
      </w:r>
      <w:r w:rsidR="00996C93">
        <w:t xml:space="preserve"> the role of Laryngeal mask airway in this situation</w:t>
      </w:r>
    </w:p>
    <w:p w14:paraId="78288062" w14:textId="77777777" w:rsidR="00996C93" w:rsidRDefault="00996C9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96C93" w14:paraId="1BCC37C3" w14:textId="77777777" w:rsidTr="00996C93">
        <w:tc>
          <w:tcPr>
            <w:tcW w:w="4508" w:type="dxa"/>
          </w:tcPr>
          <w:p w14:paraId="44D21F2B" w14:textId="77777777" w:rsidR="00996C93" w:rsidRDefault="00996C93">
            <w:r>
              <w:t xml:space="preserve">                    Advantages(Pros)</w:t>
            </w:r>
          </w:p>
        </w:tc>
        <w:tc>
          <w:tcPr>
            <w:tcW w:w="4508" w:type="dxa"/>
          </w:tcPr>
          <w:p w14:paraId="4C02A04B" w14:textId="77777777" w:rsidR="00996C93" w:rsidRDefault="00996C93">
            <w:r>
              <w:t xml:space="preserve">                Disadvantages (cons)</w:t>
            </w:r>
          </w:p>
        </w:tc>
      </w:tr>
      <w:tr w:rsidR="00996C93" w14:paraId="359EB3FB" w14:textId="77777777" w:rsidTr="00996C93">
        <w:tc>
          <w:tcPr>
            <w:tcW w:w="4508" w:type="dxa"/>
          </w:tcPr>
          <w:p w14:paraId="0483F781" w14:textId="77777777" w:rsidR="00996C93" w:rsidRDefault="00E16FD4">
            <w:r>
              <w:t>Improves oxygenation as part of RSI approach</w:t>
            </w:r>
          </w:p>
          <w:p w14:paraId="55BAC42A" w14:textId="77777777" w:rsidR="00E16FD4" w:rsidRDefault="00E16FD4"/>
        </w:tc>
        <w:tc>
          <w:tcPr>
            <w:tcW w:w="4508" w:type="dxa"/>
          </w:tcPr>
          <w:p w14:paraId="790450DA" w14:textId="77777777" w:rsidR="00996C93" w:rsidRDefault="00996C93" w:rsidP="00E16FD4">
            <w:r>
              <w:t xml:space="preserve"> </w:t>
            </w:r>
            <w:r w:rsidR="00E16FD4">
              <w:t>Not definitive airway for protection and patency</w:t>
            </w:r>
          </w:p>
        </w:tc>
      </w:tr>
      <w:tr w:rsidR="00996C93" w14:paraId="63DE0D70" w14:textId="77777777" w:rsidTr="00996C93">
        <w:tc>
          <w:tcPr>
            <w:tcW w:w="4508" w:type="dxa"/>
          </w:tcPr>
          <w:p w14:paraId="246B7688" w14:textId="77777777" w:rsidR="00996C93" w:rsidRDefault="00E16FD4">
            <w:r>
              <w:t>Gastric port in some models prevents aspiration</w:t>
            </w:r>
          </w:p>
          <w:p w14:paraId="49AF0AC9" w14:textId="77777777" w:rsidR="00E16FD4" w:rsidRDefault="00E16FD4"/>
        </w:tc>
        <w:tc>
          <w:tcPr>
            <w:tcW w:w="4508" w:type="dxa"/>
          </w:tcPr>
          <w:p w14:paraId="5B3D9084" w14:textId="77777777" w:rsidR="00996C93" w:rsidRDefault="00957B7D">
            <w:r>
              <w:t>Trauma to the upper airway/neck (may have a pre-existing trauma - ?tooth malalignment/bleeding)</w:t>
            </w:r>
          </w:p>
        </w:tc>
      </w:tr>
      <w:tr w:rsidR="00996C93" w14:paraId="2985D1AA" w14:textId="77777777" w:rsidTr="00996C93">
        <w:tc>
          <w:tcPr>
            <w:tcW w:w="4508" w:type="dxa"/>
          </w:tcPr>
          <w:p w14:paraId="58B67AB2" w14:textId="77777777" w:rsidR="00996C93" w:rsidRDefault="00957B7D">
            <w:r>
              <w:t>Rapid airway protection (in the field)</w:t>
            </w:r>
          </w:p>
          <w:p w14:paraId="6B8DE5EA" w14:textId="77777777" w:rsidR="00E16FD4" w:rsidRDefault="00E16FD4"/>
        </w:tc>
        <w:tc>
          <w:tcPr>
            <w:tcW w:w="4508" w:type="dxa"/>
          </w:tcPr>
          <w:p w14:paraId="3DBA2763" w14:textId="77777777" w:rsidR="00996C93" w:rsidRDefault="00957B7D">
            <w:r>
              <w:t>Can potentiate laryngospasm</w:t>
            </w:r>
          </w:p>
        </w:tc>
      </w:tr>
    </w:tbl>
    <w:p w14:paraId="0DC9324A" w14:textId="77777777" w:rsidR="00996C93" w:rsidRDefault="00996C93"/>
    <w:p w14:paraId="7A9AF7F4" w14:textId="77777777" w:rsidR="00996C93" w:rsidRDefault="00996C93"/>
    <w:p w14:paraId="262738E3" w14:textId="77777777" w:rsidR="00957B7D" w:rsidRDefault="00957B7D" w:rsidP="00957B7D">
      <w:pPr>
        <w:pStyle w:val="ListParagraph"/>
        <w:numPr>
          <w:ilvl w:val="0"/>
          <w:numId w:val="1"/>
        </w:numPr>
      </w:pPr>
      <w:r>
        <w:t>What four factors would predict difficulty with LMA use]</w:t>
      </w:r>
    </w:p>
    <w:p w14:paraId="49BE3002" w14:textId="77777777" w:rsidR="00957B7D" w:rsidRDefault="00957B7D" w:rsidP="00957B7D">
      <w:pPr>
        <w:pStyle w:val="ListParagraph"/>
      </w:pPr>
    </w:p>
    <w:p w14:paraId="2044AAE0" w14:textId="77777777" w:rsidR="00957B7D" w:rsidRDefault="00957B7D" w:rsidP="00957B7D">
      <w:pPr>
        <w:pStyle w:val="ListParagraph"/>
      </w:pPr>
      <w:r>
        <w:t>Obstruction</w:t>
      </w:r>
    </w:p>
    <w:p w14:paraId="055C074E" w14:textId="77777777" w:rsidR="00957B7D" w:rsidRDefault="00957B7D" w:rsidP="00957B7D">
      <w:pPr>
        <w:pStyle w:val="ListParagraph"/>
      </w:pPr>
      <w:r>
        <w:t>Restricted mouth opening</w:t>
      </w:r>
    </w:p>
    <w:p w14:paraId="3690EA18" w14:textId="77777777" w:rsidR="00957B7D" w:rsidRDefault="00957B7D" w:rsidP="00957B7D">
      <w:pPr>
        <w:pStyle w:val="ListParagraph"/>
      </w:pPr>
      <w:r>
        <w:t>Stiff C. spine/stiff lungs</w:t>
      </w:r>
    </w:p>
    <w:p w14:paraId="70715B61" w14:textId="77777777" w:rsidR="00957B7D" w:rsidRDefault="00957B7D" w:rsidP="00957B7D">
      <w:pPr>
        <w:pStyle w:val="ListParagraph"/>
      </w:pPr>
      <w:r>
        <w:t>Distorted airway</w:t>
      </w:r>
    </w:p>
    <w:p w14:paraId="47CB8F13" w14:textId="77777777" w:rsidR="00957B7D" w:rsidRDefault="00957B7D" w:rsidP="00957B7D"/>
    <w:p w14:paraId="673CA909" w14:textId="77777777" w:rsidR="00957B7D" w:rsidRDefault="00957B7D" w:rsidP="00957B7D"/>
    <w:p w14:paraId="1D2DB602" w14:textId="77777777" w:rsidR="00957B7D" w:rsidRDefault="00562655" w:rsidP="00957B7D">
      <w:pPr>
        <w:pStyle w:val="ListParagraph"/>
        <w:numPr>
          <w:ilvl w:val="0"/>
          <w:numId w:val="1"/>
        </w:numPr>
      </w:pPr>
      <w:r>
        <w:t>What size LMA will be used in:</w:t>
      </w:r>
    </w:p>
    <w:p w14:paraId="7DAC283D" w14:textId="77777777" w:rsidR="00562655" w:rsidRDefault="00562655" w:rsidP="00562655">
      <w:pPr>
        <w:pStyle w:val="ListParagraph"/>
      </w:pPr>
      <w:r>
        <w:t xml:space="preserve">5 year old who weighs 18 Kg -- - </w:t>
      </w:r>
    </w:p>
    <w:p w14:paraId="5090B13B" w14:textId="77777777" w:rsidR="00562655" w:rsidRDefault="00562655" w:rsidP="00562655">
      <w:pPr>
        <w:pStyle w:val="ListParagraph"/>
      </w:pPr>
      <w:r>
        <w:t>12 year old who weighs 55 kg</w:t>
      </w:r>
    </w:p>
    <w:sectPr w:rsidR="0056265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167841"/>
    <w:multiLevelType w:val="hybridMultilevel"/>
    <w:tmpl w:val="97BA611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6C93"/>
    <w:rsid w:val="00562655"/>
    <w:rsid w:val="00957B7D"/>
    <w:rsid w:val="00996C93"/>
    <w:rsid w:val="00E16FD4"/>
    <w:rsid w:val="00E74FE5"/>
    <w:rsid w:val="00F00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06DC9"/>
  <w15:chartTrackingRefBased/>
  <w15:docId w15:val="{3FD1A7B4-9DF7-4213-9784-3C1196BB5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C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57B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 HEALTH</Company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Berinder Singh Shahpuri (Nepean Blue Mountains LHD)</dc:creator>
  <cp:keywords/>
  <dc:description/>
  <cp:lastModifiedBy>hena.malhotra2 hena.malhotra2</cp:lastModifiedBy>
  <cp:revision>2</cp:revision>
  <dcterms:created xsi:type="dcterms:W3CDTF">2021-04-12T12:38:00Z</dcterms:created>
  <dcterms:modified xsi:type="dcterms:W3CDTF">2021-04-12T12:38:00Z</dcterms:modified>
</cp:coreProperties>
</file>